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DC" w:rsidRDefault="00897934" w:rsidP="00897934">
      <w:pPr>
        <w:jc w:val="center"/>
        <w:rPr>
          <w:rFonts w:ascii="PT Astra Serif" w:hAnsi="PT Astra Serif"/>
          <w:sz w:val="28"/>
          <w:szCs w:val="28"/>
        </w:rPr>
      </w:pPr>
      <w:r w:rsidRPr="00897934">
        <w:rPr>
          <w:rFonts w:ascii="PT Astra Serif" w:hAnsi="PT Astra Serif"/>
          <w:sz w:val="28"/>
          <w:szCs w:val="28"/>
        </w:rPr>
        <w:t xml:space="preserve">Анализ результатов мониторинга по изучению состояния и результатов деятельности РМО педагогов </w:t>
      </w:r>
      <w:r w:rsidR="00F5173A">
        <w:rPr>
          <w:rFonts w:ascii="PT Astra Serif" w:hAnsi="PT Astra Serif"/>
          <w:sz w:val="28"/>
          <w:szCs w:val="28"/>
        </w:rPr>
        <w:t>Сенгилеевского</w:t>
      </w:r>
      <w:bookmarkStart w:id="0" w:name="_GoBack"/>
      <w:bookmarkEnd w:id="0"/>
      <w:r w:rsidRPr="00897934">
        <w:rPr>
          <w:rFonts w:ascii="PT Astra Serif" w:hAnsi="PT Astra Serif"/>
          <w:sz w:val="28"/>
          <w:szCs w:val="28"/>
        </w:rPr>
        <w:t xml:space="preserve"> района</w:t>
      </w:r>
    </w:p>
    <w:p w:rsidR="00897934" w:rsidRDefault="00897934" w:rsidP="0089793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Количественный анализ состояния и результатов деятельности методических объединений.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 в методических объединениях строится по разработанному руководителем РМО и утверждённому в установленном порядке годовому плану.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Частота общих очных (включая дистанционные) заседаний РМО не реже трёх раз в течении учебного года. Вопросы, которые рассматриваются на метод.объединении,  затрагивают различные аспекты учебной деятельности: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планирование и проведение текущего, итогового контроля;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методическое сопровождение преподавания предмета;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внеклассная работа по предмету;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подготовка к ВПР, ГИА, ОГЭ, ЕГЭ.</w:t>
      </w:r>
    </w:p>
    <w:p w:rsidR="00897934" w:rsidRDefault="00897934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проведённого мониторинга показателей по изучению состояния результатов деятельности методических объединений  количество  методических объединений остается стабильным, не увеличивается и не уменьшается.</w:t>
      </w:r>
    </w:p>
    <w:p w:rsidR="00897934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РМО на муниципальном уровне созданы по основным направлениям: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русский язык и литература;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математика;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начальная школа;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предметы художественного цикла, включая технологию и ОБЖ;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предметы естественно-научного цикла;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предметы гуманитарного цикла и /или иностранный язык;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информатика;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дошкольное образование.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</w:p>
    <w:p w:rsidR="00E01A47" w:rsidRDefault="00E01A47" w:rsidP="00E01A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Анализ мониторинга показателей по изучению состояния и результатов деятельности РМО</w:t>
      </w:r>
    </w:p>
    <w:p w:rsidR="00E01A47" w:rsidRDefault="00E01A47" w:rsidP="00E01A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проведенного мониторинга можно сказать, что наиболее частыми и популярными мероприятиями для педагогов являются мастер-классы, семинары, вебинары, сетевые и дистанционные консультации.</w:t>
      </w:r>
    </w:p>
    <w:p w:rsidR="00E01A47" w:rsidRDefault="00E01A47" w:rsidP="00E01A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Примерное распределение по полугодиям говорит о том, что основные и более крупные мероприятия, такие как форумы чаще во втором полугодии. Связано это с целями проведения данных крупных мероприятий: анализ работы за предыдущий учебный год, планирование работы на новый учебный год, отчёт о работе, обсуждение новых перспективных проблем в системе образования.</w:t>
      </w:r>
    </w:p>
    <w:p w:rsidR="00E01A47" w:rsidRDefault="00E01A47" w:rsidP="00897934">
      <w:pPr>
        <w:rPr>
          <w:rFonts w:ascii="PT Astra Serif" w:hAnsi="PT Astra Serif"/>
          <w:sz w:val="28"/>
          <w:szCs w:val="28"/>
        </w:rPr>
      </w:pPr>
    </w:p>
    <w:p w:rsidR="00E01A47" w:rsidRPr="00897934" w:rsidRDefault="00E01A47" w:rsidP="00897934">
      <w:pPr>
        <w:rPr>
          <w:rFonts w:ascii="PT Astra Serif" w:hAnsi="PT Astra Serif"/>
          <w:sz w:val="28"/>
          <w:szCs w:val="28"/>
        </w:rPr>
      </w:pPr>
    </w:p>
    <w:sectPr w:rsidR="00E01A47" w:rsidRPr="008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3C" w:rsidRDefault="00EF433C" w:rsidP="00897934">
      <w:pPr>
        <w:spacing w:after="0" w:line="240" w:lineRule="auto"/>
      </w:pPr>
      <w:r>
        <w:separator/>
      </w:r>
    </w:p>
  </w:endnote>
  <w:endnote w:type="continuationSeparator" w:id="0">
    <w:p w:rsidR="00EF433C" w:rsidRDefault="00EF433C" w:rsidP="0089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3C" w:rsidRDefault="00EF433C" w:rsidP="00897934">
      <w:pPr>
        <w:spacing w:after="0" w:line="240" w:lineRule="auto"/>
      </w:pPr>
      <w:r>
        <w:separator/>
      </w:r>
    </w:p>
  </w:footnote>
  <w:footnote w:type="continuationSeparator" w:id="0">
    <w:p w:rsidR="00EF433C" w:rsidRDefault="00EF433C" w:rsidP="0089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934"/>
    <w:rsid w:val="001C7658"/>
    <w:rsid w:val="006A66DC"/>
    <w:rsid w:val="00897934"/>
    <w:rsid w:val="00E01A47"/>
    <w:rsid w:val="00EF433C"/>
    <w:rsid w:val="00F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5D1"/>
  <w15:docId w15:val="{232DCC40-F6D7-4934-B57B-F59EC8E3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934"/>
  </w:style>
  <w:style w:type="paragraph" w:styleId="a5">
    <w:name w:val="footer"/>
    <w:basedOn w:val="a"/>
    <w:link w:val="a6"/>
    <w:uiPriority w:val="99"/>
    <w:semiHidden/>
    <w:unhideWhenUsed/>
    <w:rsid w:val="0089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Механик</dc:creator>
  <cp:keywords/>
  <dc:description/>
  <cp:lastModifiedBy>Пользователь</cp:lastModifiedBy>
  <cp:revision>3</cp:revision>
  <dcterms:created xsi:type="dcterms:W3CDTF">2021-06-30T10:39:00Z</dcterms:created>
  <dcterms:modified xsi:type="dcterms:W3CDTF">2022-07-28T05:35:00Z</dcterms:modified>
</cp:coreProperties>
</file>